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B11" w:rsidRDefault="00746829" w:rsidP="00746829">
      <w:pPr>
        <w:pStyle w:val="Overskrift1"/>
      </w:pPr>
      <w:proofErr w:type="spellStart"/>
      <w:r>
        <w:t>Clarin</w:t>
      </w:r>
      <w:proofErr w:type="spellEnd"/>
      <w:r>
        <w:t xml:space="preserve"> WP 1 licensgruppe: Status pr. </w:t>
      </w:r>
      <w:proofErr w:type="gramStart"/>
      <w:r>
        <w:t>31/3-2011</w:t>
      </w:r>
      <w:proofErr w:type="gramEnd"/>
    </w:p>
    <w:p w:rsidR="00746829" w:rsidRDefault="00746829" w:rsidP="00746829"/>
    <w:p w:rsidR="00746829" w:rsidRDefault="00746829" w:rsidP="00746829">
      <w:proofErr w:type="gramStart"/>
      <w:r>
        <w:t>28/3-2011</w:t>
      </w:r>
      <w:proofErr w:type="gramEnd"/>
    </w:p>
    <w:p w:rsidR="00746829" w:rsidRDefault="00746829" w:rsidP="00746829">
      <w:r>
        <w:t>Anders Conrad</w:t>
      </w:r>
    </w:p>
    <w:p w:rsidR="00746829" w:rsidRDefault="00746829" w:rsidP="00746829">
      <w:pPr>
        <w:pStyle w:val="Overskrift2"/>
      </w:pPr>
      <w:r>
        <w:t>Status</w:t>
      </w:r>
    </w:p>
    <w:p w:rsidR="00746829" w:rsidRDefault="00746829" w:rsidP="00746829">
      <w:r>
        <w:t xml:space="preserve">Ud af de 9 </w:t>
      </w:r>
      <w:r w:rsidR="00EF470D">
        <w:t xml:space="preserve">typer af juridiske </w:t>
      </w:r>
      <w:r>
        <w:t>aftaler og dokument</w:t>
      </w:r>
      <w:r w:rsidR="00EF470D">
        <w:t>er</w:t>
      </w:r>
      <w:r>
        <w:t xml:space="preserve"> som blev fastlagt i gruppens notat af </w:t>
      </w:r>
      <w:proofErr w:type="gramStart"/>
      <w:r>
        <w:t>20/5-2010</w:t>
      </w:r>
      <w:proofErr w:type="gramEnd"/>
      <w:r>
        <w:t xml:space="preserve"> og efterfølgende godkendt af styregruppen, </w:t>
      </w:r>
      <w:r w:rsidR="009C6E75">
        <w:t>er</w:t>
      </w:r>
      <w:r>
        <w:t xml:space="preserve"> </w:t>
      </w:r>
      <w:r w:rsidR="00EF470D">
        <w:t xml:space="preserve">udkast til </w:t>
      </w:r>
      <w:r>
        <w:t xml:space="preserve">de 7 </w:t>
      </w:r>
      <w:r w:rsidR="00EF470D">
        <w:t>typer</w:t>
      </w:r>
      <w:r>
        <w:t xml:space="preserve"> </w:t>
      </w:r>
      <w:r w:rsidR="009C6E75">
        <w:t xml:space="preserve">blevet </w:t>
      </w:r>
      <w:r>
        <w:t xml:space="preserve">fremlagt og vedtaget på det foregående styregruppemøde. De resterende to, </w:t>
      </w:r>
      <w:r>
        <w:rPr>
          <w:i/>
        </w:rPr>
        <w:t>Almindelige betingelser</w:t>
      </w:r>
      <w:r>
        <w:t xml:space="preserve"> og </w:t>
      </w:r>
      <w:r w:rsidRPr="00746829">
        <w:rPr>
          <w:i/>
        </w:rPr>
        <w:t>Politik omkring beskyttelse af identitet og private oplysninger</w:t>
      </w:r>
      <w:r>
        <w:t xml:space="preserve"> er nu under udarbejdelse og forventes at foreligge i løbet af </w:t>
      </w:r>
      <w:r w:rsidR="00812868">
        <w:t>maj</w:t>
      </w:r>
      <w:r>
        <w:t xml:space="preserve"> måned.</w:t>
      </w:r>
    </w:p>
    <w:p w:rsidR="00812868" w:rsidRDefault="00812868" w:rsidP="00746829">
      <w:r>
        <w:t xml:space="preserve">Gruppen har desuden behandlet WP 5’s forslag til håndteringen af hhv. deponerings- og slutbrugerlicenser i de relevante </w:t>
      </w:r>
      <w:proofErr w:type="spellStart"/>
      <w:r>
        <w:t>workflows</w:t>
      </w:r>
      <w:proofErr w:type="spellEnd"/>
      <w:r>
        <w:t xml:space="preserve"> i forbindelse med deponering og </w:t>
      </w:r>
      <w:proofErr w:type="spellStart"/>
      <w:r>
        <w:t>læsning/hentning</w:t>
      </w:r>
      <w:proofErr w:type="spellEnd"/>
      <w:r>
        <w:t xml:space="preserve"> af resurser. Der er foretaget mindre justeringer i forbindelse med logning. Den resulterende specifikation kan ses på </w:t>
      </w:r>
      <w:hyperlink r:id="rId4" w:history="1">
        <w:r w:rsidRPr="00363158">
          <w:rPr>
            <w:rStyle w:val="Hyperlink"/>
          </w:rPr>
          <w:t>http://devtools.clarin.dk/wiki/Licensh%C3%A5ndtering</w:t>
        </w:r>
      </w:hyperlink>
      <w:r>
        <w:t xml:space="preserve"> og indstilles hermed til godkendelse.</w:t>
      </w:r>
    </w:p>
    <w:p w:rsidR="00746829" w:rsidRDefault="00746829" w:rsidP="00746829">
      <w:r>
        <w:t xml:space="preserve">Spørgsmålet om </w:t>
      </w:r>
      <w:r w:rsidR="00812868">
        <w:t>værktøjs</w:t>
      </w:r>
      <w:r>
        <w:t xml:space="preserve">udbyderes status i forhold til Clarin.dk som serviceudbyder har været behandlet i udvalget, </w:t>
      </w:r>
      <w:r w:rsidR="00EF470D">
        <w:t xml:space="preserve">sådan </w:t>
      </w:r>
      <w:r>
        <w:t xml:space="preserve">som det </w:t>
      </w:r>
      <w:r w:rsidR="00812868">
        <w:t xml:space="preserve">blev varslet på </w:t>
      </w:r>
      <w:r w:rsidR="0017262B">
        <w:t xml:space="preserve">det </w:t>
      </w:r>
      <w:r w:rsidR="00812868">
        <w:t xml:space="preserve">seneste styregruppemøde. </w:t>
      </w:r>
      <w:r w:rsidR="00EF470D">
        <w:t xml:space="preserve">Udvalgets </w:t>
      </w:r>
      <w:r w:rsidR="00812868">
        <w:t xml:space="preserve">juridiske konsulent Henriette Fenger Grønfeldt fandt den valgte implementering af </w:t>
      </w:r>
      <w:proofErr w:type="spellStart"/>
      <w:r w:rsidR="00812868">
        <w:t>Tools</w:t>
      </w:r>
      <w:proofErr w:type="spellEnd"/>
      <w:r w:rsidR="00812868">
        <w:t xml:space="preserve"> uheldig og anbefalede at denne ændres hurtigst muligt efter projektperioden. For at imødegå </w:t>
      </w:r>
      <w:r w:rsidR="00EF470D">
        <w:t xml:space="preserve">licensmæssige </w:t>
      </w:r>
      <w:r w:rsidR="00812868">
        <w:t>problemer med den nuværende udformning</w:t>
      </w:r>
      <w:r w:rsidR="00EF470D">
        <w:t>,</w:t>
      </w:r>
      <w:r w:rsidR="00812868">
        <w:t xml:space="preserve"> kræves det at værktøjsudbydere indgår en separat deponeringslicens med Clarin.dk. Teksten til denne er endnu ikke udformet.</w:t>
      </w:r>
    </w:p>
    <w:p w:rsidR="00812868" w:rsidRDefault="00812868" w:rsidP="00812868">
      <w:pPr>
        <w:pStyle w:val="Overskrift2"/>
      </w:pPr>
      <w:r>
        <w:t xml:space="preserve">Plan for 2. </w:t>
      </w:r>
      <w:proofErr w:type="spellStart"/>
      <w:r>
        <w:t>kvt</w:t>
      </w:r>
      <w:proofErr w:type="spellEnd"/>
      <w:r>
        <w:t>. 2011</w:t>
      </w:r>
    </w:p>
    <w:p w:rsidR="00812868" w:rsidRPr="00812868" w:rsidRDefault="00812868" w:rsidP="00812868">
      <w:r>
        <w:t>Gruppen planlægger at afholde endnu et møde i maj måned hvor de sidste aftaler vil blive indstillet til godkendelse. Herefter er arbejdet afsluttet.</w:t>
      </w:r>
    </w:p>
    <w:sectPr w:rsidR="00812868" w:rsidRPr="00812868" w:rsidSect="00CD0B1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1304"/>
  <w:hyphenationZone w:val="425"/>
  <w:characterSpacingControl w:val="doNotCompress"/>
  <w:compat/>
  <w:rsids>
    <w:rsidRoot w:val="00746829"/>
    <w:rsid w:val="0017262B"/>
    <w:rsid w:val="00746829"/>
    <w:rsid w:val="00812868"/>
    <w:rsid w:val="009C6E75"/>
    <w:rsid w:val="00BF46A8"/>
    <w:rsid w:val="00CD0B11"/>
    <w:rsid w:val="00EF4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B11"/>
  </w:style>
  <w:style w:type="paragraph" w:styleId="Overskrift1">
    <w:name w:val="heading 1"/>
    <w:basedOn w:val="Normal"/>
    <w:next w:val="Normal"/>
    <w:link w:val="Overskrift1Tegn"/>
    <w:uiPriority w:val="9"/>
    <w:qFormat/>
    <w:rsid w:val="007468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7468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468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7468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Standardskrifttypeiafsnit"/>
    <w:uiPriority w:val="99"/>
    <w:unhideWhenUsed/>
    <w:rsid w:val="0081286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evtools.clarin.dk/wiki/Licensh%C3%A5ndtering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233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Anders Conrad</dc:creator>
  <cp:lastModifiedBy>Anders Conrad</cp:lastModifiedBy>
  <cp:revision>3</cp:revision>
  <dcterms:created xsi:type="dcterms:W3CDTF">2011-03-28T08:55:00Z</dcterms:created>
  <dcterms:modified xsi:type="dcterms:W3CDTF">2011-03-29T08:45:00Z</dcterms:modified>
</cp:coreProperties>
</file>